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DE" w:rsidRPr="009972DE" w:rsidRDefault="009972DE" w:rsidP="009972DE">
      <w:pPr>
        <w:jc w:val="both"/>
        <w:rPr>
          <w:sz w:val="22"/>
          <w:szCs w:val="22"/>
        </w:rPr>
      </w:pPr>
    </w:p>
    <w:p w:rsidR="00DE52C1" w:rsidRPr="00DE52C1" w:rsidRDefault="00DE52C1" w:rsidP="00DE52C1"/>
    <w:p w:rsidR="00DE52C1" w:rsidRPr="00DE52C1" w:rsidRDefault="00DE52C1" w:rsidP="00DE52C1">
      <w:r w:rsidRPr="00DE52C1">
        <w:t>Dear Residents and Families,</w:t>
      </w:r>
    </w:p>
    <w:p w:rsidR="00DE52C1" w:rsidRPr="00DE52C1" w:rsidRDefault="00DE52C1" w:rsidP="00DE52C1"/>
    <w:p w:rsidR="00DE52C1" w:rsidRPr="00DE52C1" w:rsidRDefault="00DE52C1" w:rsidP="00DE52C1">
      <w:r w:rsidRPr="00DE52C1">
        <w:t>As you are all aware, Cedar Community notified us on June 16</w:t>
      </w:r>
      <w:r w:rsidRPr="00DE52C1">
        <w:rPr>
          <w:vertAlign w:val="superscript"/>
        </w:rPr>
        <w:t>th</w:t>
      </w:r>
      <w:r w:rsidRPr="00DE52C1">
        <w:t>, 2021 that they are no longer interested in pursuing a public-private partnership with shared services.  This topic was discussed at last Wednesday’s Health and Human Services Committee meeting.</w:t>
      </w:r>
    </w:p>
    <w:p w:rsidR="00DE52C1" w:rsidRPr="00DE52C1" w:rsidRDefault="00DE52C1" w:rsidP="00DE52C1"/>
    <w:p w:rsidR="00DE52C1" w:rsidRPr="00DE52C1" w:rsidRDefault="00DE52C1" w:rsidP="00DE52C1">
      <w:r w:rsidRPr="00DE52C1">
        <w:t>Matt Furno, Washington County Policy Director, will be developing a proposal for a new facility.  Below is the tentative timeline:</w:t>
      </w:r>
    </w:p>
    <w:p w:rsidR="00DE52C1" w:rsidRPr="00DE52C1" w:rsidRDefault="00DE52C1" w:rsidP="00DE52C1">
      <w:pPr>
        <w:numPr>
          <w:ilvl w:val="0"/>
          <w:numId w:val="6"/>
        </w:numPr>
        <w:spacing w:after="160" w:line="259" w:lineRule="auto"/>
        <w:contextualSpacing/>
        <w:rPr>
          <w:rFonts w:asciiTheme="minorHAnsi" w:eastAsiaTheme="minorHAnsi" w:hAnsiTheme="minorHAnsi" w:cstheme="minorBidi"/>
          <w:sz w:val="22"/>
          <w:szCs w:val="22"/>
        </w:rPr>
      </w:pPr>
      <w:r w:rsidRPr="00DE52C1">
        <w:rPr>
          <w:rFonts w:asciiTheme="minorHAnsi" w:eastAsiaTheme="minorHAnsi" w:hAnsiTheme="minorHAnsi" w:cstheme="minorBidi"/>
          <w:sz w:val="22"/>
          <w:szCs w:val="22"/>
        </w:rPr>
        <w:t>6/23/21: Discussion at the Health and Human Services Committee</w:t>
      </w:r>
    </w:p>
    <w:p w:rsidR="00DE52C1" w:rsidRPr="00DE52C1" w:rsidRDefault="00DE52C1" w:rsidP="00DE52C1">
      <w:pPr>
        <w:numPr>
          <w:ilvl w:val="0"/>
          <w:numId w:val="6"/>
        </w:numPr>
        <w:spacing w:after="160" w:line="259" w:lineRule="auto"/>
        <w:contextualSpacing/>
        <w:rPr>
          <w:rFonts w:asciiTheme="minorHAnsi" w:eastAsiaTheme="minorHAnsi" w:hAnsiTheme="minorHAnsi" w:cstheme="minorBidi"/>
          <w:sz w:val="22"/>
          <w:szCs w:val="22"/>
        </w:rPr>
      </w:pPr>
      <w:r w:rsidRPr="00DE52C1">
        <w:rPr>
          <w:rFonts w:asciiTheme="minorHAnsi" w:eastAsiaTheme="minorHAnsi" w:hAnsiTheme="minorHAnsi" w:cstheme="minorBidi"/>
          <w:sz w:val="22"/>
          <w:szCs w:val="22"/>
        </w:rPr>
        <w:t>7/14/21: Discussion at the County Board Meeting</w:t>
      </w:r>
    </w:p>
    <w:p w:rsidR="00DE52C1" w:rsidRPr="00DE52C1" w:rsidRDefault="00DE52C1" w:rsidP="00DE52C1">
      <w:pPr>
        <w:numPr>
          <w:ilvl w:val="0"/>
          <w:numId w:val="6"/>
        </w:numPr>
        <w:spacing w:after="160" w:line="259" w:lineRule="auto"/>
        <w:contextualSpacing/>
        <w:rPr>
          <w:rFonts w:asciiTheme="minorHAnsi" w:eastAsiaTheme="minorHAnsi" w:hAnsiTheme="minorHAnsi" w:cstheme="minorBidi"/>
          <w:sz w:val="22"/>
          <w:szCs w:val="22"/>
        </w:rPr>
      </w:pPr>
      <w:r w:rsidRPr="00DE52C1">
        <w:rPr>
          <w:rFonts w:asciiTheme="minorHAnsi" w:eastAsiaTheme="minorHAnsi" w:hAnsiTheme="minorHAnsi" w:cstheme="minorBidi"/>
          <w:sz w:val="22"/>
          <w:szCs w:val="22"/>
        </w:rPr>
        <w:t>9/22/21: Present plan to HHS for approval and if approved;</w:t>
      </w:r>
    </w:p>
    <w:p w:rsidR="00DE52C1" w:rsidRPr="00DE52C1" w:rsidRDefault="00DE52C1" w:rsidP="00DE52C1">
      <w:pPr>
        <w:numPr>
          <w:ilvl w:val="0"/>
          <w:numId w:val="6"/>
        </w:numPr>
        <w:spacing w:after="160" w:line="259" w:lineRule="auto"/>
        <w:contextualSpacing/>
        <w:rPr>
          <w:rFonts w:asciiTheme="minorHAnsi" w:eastAsiaTheme="minorHAnsi" w:hAnsiTheme="minorHAnsi" w:cstheme="minorBidi"/>
          <w:sz w:val="22"/>
          <w:szCs w:val="22"/>
        </w:rPr>
      </w:pPr>
      <w:r w:rsidRPr="00DE52C1">
        <w:rPr>
          <w:rFonts w:asciiTheme="minorHAnsi" w:eastAsiaTheme="minorHAnsi" w:hAnsiTheme="minorHAnsi" w:cstheme="minorBidi"/>
          <w:sz w:val="22"/>
          <w:szCs w:val="22"/>
        </w:rPr>
        <w:t>October: Present plan to the County Board for approval.</w:t>
      </w:r>
    </w:p>
    <w:p w:rsidR="00DE52C1" w:rsidRPr="00DE52C1" w:rsidRDefault="00DE52C1" w:rsidP="00DE52C1">
      <w:r w:rsidRPr="00DE52C1">
        <w:t>We currently do not have any additional details to share, but we will keep you updated and informed as information becomes available.  The unknown(s) can be challenging and unsettling, so please feel free to reach out to me directly with any questions or concerns.  Our great team’s focus continues to be providing quality care to our residents.</w:t>
      </w:r>
    </w:p>
    <w:p w:rsidR="00DE52C1" w:rsidRPr="00DE52C1" w:rsidRDefault="00DE52C1" w:rsidP="00DE52C1"/>
    <w:p w:rsidR="00DE52C1" w:rsidRPr="00DE52C1" w:rsidRDefault="00DE52C1" w:rsidP="00DE52C1">
      <w:r w:rsidRPr="00DE52C1">
        <w:t>Yesterday, we held a COVID-19 vaccine clinic and offered the vaccine to any staff or residents that were interested.  We still have access to vaccines through our pharmacy, so if you or your loved one is interested in receiving the shot, please contact our Infection Preventionist, Caryn Gaskell if you have any questions or would like to learn more information.  She can be reached at 262-335-4531.</w:t>
      </w:r>
    </w:p>
    <w:p w:rsidR="00DE52C1" w:rsidRPr="00DE52C1" w:rsidRDefault="00DE52C1" w:rsidP="00DE52C1"/>
    <w:p w:rsidR="00DE52C1" w:rsidRPr="00DE52C1" w:rsidRDefault="00DE52C1" w:rsidP="00DE52C1">
      <w:r w:rsidRPr="00DE52C1">
        <w:t>Another week has passed with no new positive cases of COVID-19, therefore our visitation remains the same.  I do want to remind everyone that in the long-term care setting, we do still have strict guidelines to follow.  We need to continue to follow the Core Principles of COVID-19 Infection Prevention (hand hygiene, wear a mask, social distancing while outside of resident rooms) and only two visitors are allowed in a room at one time.  If you come to visit a loved one and there are already two people in the room, we ask that you please wait.</w:t>
      </w:r>
    </w:p>
    <w:p w:rsidR="00DE52C1" w:rsidRPr="00DE52C1" w:rsidRDefault="00DE52C1" w:rsidP="00DE52C1"/>
    <w:p w:rsidR="00DE52C1" w:rsidRPr="00DE52C1" w:rsidRDefault="00DE52C1" w:rsidP="00DE52C1">
      <w:r w:rsidRPr="00DE52C1">
        <w:t>Thank you for your ongoing support and we hope that you have a safe and happy 4</w:t>
      </w:r>
      <w:r w:rsidRPr="00DE52C1">
        <w:rPr>
          <w:vertAlign w:val="superscript"/>
        </w:rPr>
        <w:t>th</w:t>
      </w:r>
      <w:r w:rsidRPr="00DE52C1">
        <w:t xml:space="preserve"> of July!</w:t>
      </w:r>
    </w:p>
    <w:p w:rsidR="00DE52C1" w:rsidRPr="00DE52C1" w:rsidRDefault="00DE52C1" w:rsidP="00DE52C1"/>
    <w:p w:rsidR="00DE52C1" w:rsidRDefault="00DE52C1" w:rsidP="00DE52C1">
      <w:r w:rsidRPr="00DE52C1">
        <w:t>Taya Walk</w:t>
      </w:r>
    </w:p>
    <w:p w:rsidR="00DE52C1" w:rsidRPr="00DE52C1" w:rsidRDefault="00DE52C1" w:rsidP="00DE52C1">
      <w:r>
        <w:t>Samaritan Campus Administrator</w:t>
      </w:r>
    </w:p>
    <w:p w:rsidR="005C703E" w:rsidRPr="009972DE" w:rsidRDefault="005C703E" w:rsidP="009972DE">
      <w:pPr>
        <w:jc w:val="both"/>
        <w:rPr>
          <w:sz w:val="22"/>
          <w:szCs w:val="22"/>
        </w:rPr>
      </w:pPr>
      <w:bookmarkStart w:id="0" w:name="_GoBack"/>
      <w:bookmarkEnd w:id="0"/>
    </w:p>
    <w:sectPr w:rsidR="005C703E" w:rsidRPr="009972DE" w:rsidSect="00AD6F64">
      <w:headerReference w:type="default" r:id="rId7"/>
      <w:footerReference w:type="default" r:id="rId8"/>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C0" w:rsidRDefault="00DC43C0" w:rsidP="00AD6F64">
      <w:r>
        <w:separator/>
      </w:r>
    </w:p>
  </w:endnote>
  <w:endnote w:type="continuationSeparator" w:id="0">
    <w:p w:rsidR="00DC43C0" w:rsidRDefault="00DC43C0" w:rsidP="00AD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64" w:rsidRDefault="00AD6F64">
    <w:pPr>
      <w:pStyle w:val="Footer"/>
    </w:pPr>
    <w:r>
      <w:rPr>
        <w:noProof/>
      </w:rPr>
      <w:drawing>
        <wp:anchor distT="0" distB="0" distL="114300" distR="114300" simplePos="0" relativeHeight="251661312" behindDoc="0" locked="0" layoutInCell="1" allowOverlap="1" wp14:anchorId="0B084E5F" wp14:editId="58B337E6">
          <wp:simplePos x="0" y="0"/>
          <wp:positionH relativeFrom="page">
            <wp:posOffset>31750</wp:posOffset>
          </wp:positionH>
          <wp:positionV relativeFrom="paragraph">
            <wp:posOffset>-1246996</wp:posOffset>
          </wp:positionV>
          <wp:extent cx="7718139" cy="1876651"/>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139" cy="18766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C0" w:rsidRDefault="00DC43C0" w:rsidP="00AD6F64">
      <w:r>
        <w:separator/>
      </w:r>
    </w:p>
  </w:footnote>
  <w:footnote w:type="continuationSeparator" w:id="0">
    <w:p w:rsidR="00DC43C0" w:rsidRDefault="00DC43C0" w:rsidP="00AD6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64" w:rsidRDefault="00AD6F64">
    <w:pPr>
      <w:pStyle w:val="Header"/>
    </w:pPr>
    <w:r>
      <w:rPr>
        <w:noProof/>
      </w:rPr>
      <w:drawing>
        <wp:anchor distT="0" distB="0" distL="114300" distR="114300" simplePos="0" relativeHeight="251659264" behindDoc="0" locked="0" layoutInCell="1" allowOverlap="1" wp14:anchorId="70D8A1CE" wp14:editId="41C457D8">
          <wp:simplePos x="0" y="0"/>
          <wp:positionH relativeFrom="page">
            <wp:align>right</wp:align>
          </wp:positionH>
          <wp:positionV relativeFrom="paragraph">
            <wp:posOffset>-1094666</wp:posOffset>
          </wp:positionV>
          <wp:extent cx="7950165" cy="1520455"/>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165" cy="1520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545"/>
    <w:multiLevelType w:val="hybridMultilevel"/>
    <w:tmpl w:val="A8EC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3178"/>
    <w:multiLevelType w:val="hybridMultilevel"/>
    <w:tmpl w:val="1E22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E60D0"/>
    <w:multiLevelType w:val="hybridMultilevel"/>
    <w:tmpl w:val="624E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1B2D"/>
    <w:multiLevelType w:val="hybridMultilevel"/>
    <w:tmpl w:val="4C1E8306"/>
    <w:lvl w:ilvl="0" w:tplc="37507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F40C8A"/>
    <w:multiLevelType w:val="hybridMultilevel"/>
    <w:tmpl w:val="1656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90ABA"/>
    <w:multiLevelType w:val="hybridMultilevel"/>
    <w:tmpl w:val="1ED66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64"/>
    <w:rsid w:val="00055CAF"/>
    <w:rsid w:val="00066345"/>
    <w:rsid w:val="000A08F3"/>
    <w:rsid w:val="000B7065"/>
    <w:rsid w:val="000F01C6"/>
    <w:rsid w:val="00202048"/>
    <w:rsid w:val="002164DF"/>
    <w:rsid w:val="00245A7F"/>
    <w:rsid w:val="00282225"/>
    <w:rsid w:val="00290624"/>
    <w:rsid w:val="002919E7"/>
    <w:rsid w:val="002B4BE3"/>
    <w:rsid w:val="00334BC5"/>
    <w:rsid w:val="00423ED2"/>
    <w:rsid w:val="00473E72"/>
    <w:rsid w:val="004E503B"/>
    <w:rsid w:val="0054639B"/>
    <w:rsid w:val="0054723F"/>
    <w:rsid w:val="005664EF"/>
    <w:rsid w:val="005978D8"/>
    <w:rsid w:val="005B3D56"/>
    <w:rsid w:val="005C10A1"/>
    <w:rsid w:val="005C703E"/>
    <w:rsid w:val="00631953"/>
    <w:rsid w:val="006F1554"/>
    <w:rsid w:val="00724CED"/>
    <w:rsid w:val="00725CB9"/>
    <w:rsid w:val="00732844"/>
    <w:rsid w:val="0078522B"/>
    <w:rsid w:val="007D5E39"/>
    <w:rsid w:val="007D615D"/>
    <w:rsid w:val="00836235"/>
    <w:rsid w:val="008440B6"/>
    <w:rsid w:val="008A2B17"/>
    <w:rsid w:val="008B21C6"/>
    <w:rsid w:val="00903CF5"/>
    <w:rsid w:val="00911662"/>
    <w:rsid w:val="009972DE"/>
    <w:rsid w:val="009C02B0"/>
    <w:rsid w:val="009E53A4"/>
    <w:rsid w:val="00A12EFF"/>
    <w:rsid w:val="00A26B5A"/>
    <w:rsid w:val="00A45644"/>
    <w:rsid w:val="00A66AEB"/>
    <w:rsid w:val="00A96578"/>
    <w:rsid w:val="00AD6F64"/>
    <w:rsid w:val="00AF0AF4"/>
    <w:rsid w:val="00B54530"/>
    <w:rsid w:val="00B81E71"/>
    <w:rsid w:val="00BF61F9"/>
    <w:rsid w:val="00C11C64"/>
    <w:rsid w:val="00C20797"/>
    <w:rsid w:val="00C53A7A"/>
    <w:rsid w:val="00CD0803"/>
    <w:rsid w:val="00D7154E"/>
    <w:rsid w:val="00D72D45"/>
    <w:rsid w:val="00DC43C0"/>
    <w:rsid w:val="00DD665A"/>
    <w:rsid w:val="00DE52C1"/>
    <w:rsid w:val="00E17ABE"/>
    <w:rsid w:val="00E8610B"/>
    <w:rsid w:val="00EB0CB1"/>
    <w:rsid w:val="00F05594"/>
    <w:rsid w:val="00F161BE"/>
    <w:rsid w:val="00F66361"/>
    <w:rsid w:val="00F7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7E13"/>
  <w15:chartTrackingRefBased/>
  <w15:docId w15:val="{2D8D0B97-2F20-4BF6-880E-6F0DE978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64"/>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6F64"/>
  </w:style>
  <w:style w:type="paragraph" w:styleId="Footer">
    <w:name w:val="footer"/>
    <w:basedOn w:val="Normal"/>
    <w:link w:val="FooterChar"/>
    <w:uiPriority w:val="99"/>
    <w:unhideWhenUsed/>
    <w:rsid w:val="00AD6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6F64"/>
  </w:style>
  <w:style w:type="character" w:styleId="Hyperlink">
    <w:name w:val="Hyperlink"/>
    <w:basedOn w:val="DefaultParagraphFont"/>
    <w:uiPriority w:val="99"/>
    <w:unhideWhenUsed/>
    <w:rsid w:val="005C10A1"/>
    <w:rPr>
      <w:color w:val="0563C1" w:themeColor="hyperlink"/>
      <w:u w:val="single"/>
    </w:rPr>
  </w:style>
  <w:style w:type="paragraph" w:styleId="ListParagraph">
    <w:name w:val="List Paragraph"/>
    <w:basedOn w:val="Normal"/>
    <w:uiPriority w:val="34"/>
    <w:qFormat/>
    <w:rsid w:val="00423ED2"/>
    <w:pPr>
      <w:ind w:left="720"/>
      <w:contextualSpacing/>
    </w:pPr>
  </w:style>
  <w:style w:type="table" w:styleId="TableGrid">
    <w:name w:val="Table Grid"/>
    <w:basedOn w:val="TableNormal"/>
    <w:uiPriority w:val="39"/>
    <w:rsid w:val="00E8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7F"/>
    <w:rPr>
      <w:rFonts w:ascii="Segoe UI" w:eastAsia="Calibri" w:hAnsi="Segoe UI" w:cs="Segoe UI"/>
      <w:sz w:val="18"/>
      <w:szCs w:val="18"/>
    </w:rPr>
  </w:style>
  <w:style w:type="paragraph" w:styleId="NoSpacing">
    <w:name w:val="No Spacing"/>
    <w:uiPriority w:val="1"/>
    <w:qFormat/>
    <w:rsid w:val="0083623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Sass</dc:creator>
  <cp:keywords/>
  <dc:description/>
  <cp:lastModifiedBy>Kathy Weddig</cp:lastModifiedBy>
  <cp:revision>2</cp:revision>
  <cp:lastPrinted>2020-12-22T22:09:00Z</cp:lastPrinted>
  <dcterms:created xsi:type="dcterms:W3CDTF">2021-06-25T19:13:00Z</dcterms:created>
  <dcterms:modified xsi:type="dcterms:W3CDTF">2021-06-25T19:13:00Z</dcterms:modified>
</cp:coreProperties>
</file>